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07FF5" w14:textId="65FDC16A" w:rsidR="002B7443" w:rsidRPr="006E6FB5" w:rsidRDefault="00415D01" w:rsidP="00D76EC0">
      <w:pPr>
        <w:pStyle w:val="Title"/>
      </w:pPr>
      <w:r>
        <w:t>Short CV</w:t>
      </w:r>
    </w:p>
    <w:p w14:paraId="4F46CDBB" w14:textId="0CC7B7F7" w:rsidR="002B7443" w:rsidRPr="00D3779E" w:rsidRDefault="002B7443" w:rsidP="0048116C">
      <w:pPr>
        <w:pStyle w:val="FormFieldCaption1"/>
        <w:pBdr>
          <w:between w:val="single" w:sz="4" w:space="1" w:color="auto"/>
        </w:pBdr>
        <w:jc w:val="both"/>
        <w:rPr>
          <w:sz w:val="32"/>
        </w:rPr>
      </w:pPr>
      <w:r w:rsidRPr="00D3779E">
        <w:rPr>
          <w:sz w:val="22"/>
        </w:rPr>
        <w:t>NAME:</w:t>
      </w:r>
      <w:r w:rsidR="00AC4EF1">
        <w:rPr>
          <w:sz w:val="22"/>
        </w:rPr>
        <w:t xml:space="preserve"> </w:t>
      </w:r>
      <w:proofErr w:type="gramStart"/>
      <w:r w:rsidR="006E2220">
        <w:rPr>
          <w:b/>
          <w:sz w:val="22"/>
        </w:rPr>
        <w:t>Tuohy ,</w:t>
      </w:r>
      <w:proofErr w:type="gramEnd"/>
      <w:r w:rsidR="006E2220">
        <w:rPr>
          <w:b/>
          <w:sz w:val="22"/>
        </w:rPr>
        <w:t xml:space="preserve"> Kieran M.</w:t>
      </w:r>
    </w:p>
    <w:p w14:paraId="74873D9A" w14:textId="46C9044F" w:rsidR="002B7443" w:rsidRPr="00E54336" w:rsidRDefault="00E047AD" w:rsidP="0048116C">
      <w:pPr>
        <w:pStyle w:val="FormFieldCaption1"/>
        <w:pBdr>
          <w:between w:val="single" w:sz="4" w:space="1" w:color="auto"/>
        </w:pBdr>
        <w:jc w:val="both"/>
        <w:rPr>
          <w:sz w:val="22"/>
        </w:rPr>
      </w:pPr>
      <w:r w:rsidRPr="00D3779E">
        <w:rPr>
          <w:sz w:val="22"/>
        </w:rPr>
        <w:t>POSITION TITLE</w:t>
      </w:r>
      <w:r w:rsidR="002B7443" w:rsidRPr="00D3779E">
        <w:rPr>
          <w:sz w:val="22"/>
        </w:rPr>
        <w:t>:</w:t>
      </w:r>
      <w:r w:rsidR="00AC4EF1">
        <w:rPr>
          <w:sz w:val="22"/>
        </w:rPr>
        <w:t xml:space="preserve"> </w:t>
      </w:r>
      <w:r w:rsidR="00D76EC0">
        <w:rPr>
          <w:b/>
          <w:sz w:val="22"/>
        </w:rPr>
        <w:t>Head of D</w:t>
      </w:r>
      <w:r w:rsidR="006E2220">
        <w:rPr>
          <w:b/>
          <w:sz w:val="22"/>
        </w:rPr>
        <w:t>epartment, Department of Food Quality and Nutrition</w:t>
      </w:r>
      <w:r w:rsidR="004B7343">
        <w:rPr>
          <w:b/>
          <w:sz w:val="22"/>
        </w:rPr>
        <w:t xml:space="preserve">, Fondazione Edmund Mach, San Michele </w:t>
      </w:r>
      <w:proofErr w:type="spellStart"/>
      <w:r w:rsidR="004B7343">
        <w:rPr>
          <w:b/>
          <w:sz w:val="22"/>
        </w:rPr>
        <w:t>all’Adige</w:t>
      </w:r>
      <w:proofErr w:type="spellEnd"/>
      <w:r w:rsidR="004B7343">
        <w:rPr>
          <w:b/>
          <w:sz w:val="22"/>
        </w:rPr>
        <w:t>, Italy</w:t>
      </w:r>
      <w:r w:rsidR="00D76EC0">
        <w:rPr>
          <w:b/>
          <w:sz w:val="22"/>
        </w:rPr>
        <w:t>.</w:t>
      </w:r>
    </w:p>
    <w:p w14:paraId="55856687" w14:textId="0108B950" w:rsidR="00AC4EF1" w:rsidRPr="00D825A1" w:rsidRDefault="00AC4EF1" w:rsidP="00E54336">
      <w:pPr>
        <w:pStyle w:val="Heading1"/>
        <w:pBdr>
          <w:top w:val="single" w:sz="4" w:space="31" w:color="auto"/>
        </w:pBdr>
        <w:jc w:val="both"/>
      </w:pPr>
      <w:r w:rsidRPr="00D825A1">
        <w:t>Personal Statement</w:t>
      </w:r>
    </w:p>
    <w:p w14:paraId="4DF5C4C1" w14:textId="7940D94C" w:rsidR="00E67A05" w:rsidRDefault="004B7343" w:rsidP="0048116C">
      <w:pPr>
        <w:pStyle w:val="DataField11pt-Single"/>
        <w:jc w:val="both"/>
        <w:rPr>
          <w:bCs/>
          <w:lang w:val="en-IE"/>
        </w:rPr>
      </w:pPr>
      <w:r w:rsidRPr="004B7343">
        <w:rPr>
          <w:bCs/>
          <w:lang w:val="en-IE"/>
        </w:rPr>
        <w:t xml:space="preserve">Kieran Tuohy graduated </w:t>
      </w:r>
      <w:r w:rsidR="006B6A71">
        <w:rPr>
          <w:bCs/>
          <w:lang w:val="en-IE"/>
        </w:rPr>
        <w:t xml:space="preserve">(BSc, </w:t>
      </w:r>
      <w:r w:rsidR="006B6A71" w:rsidRPr="004B7343">
        <w:rPr>
          <w:bCs/>
          <w:lang w:val="en-IE"/>
        </w:rPr>
        <w:t>Industrial Microbiology</w:t>
      </w:r>
      <w:r w:rsidR="006B6A71">
        <w:rPr>
          <w:bCs/>
          <w:lang w:val="en-IE"/>
        </w:rPr>
        <w:t xml:space="preserve">) </w:t>
      </w:r>
      <w:r w:rsidRPr="004B7343">
        <w:rPr>
          <w:bCs/>
          <w:lang w:val="en-IE"/>
        </w:rPr>
        <w:t>from University College Dublin</w:t>
      </w:r>
      <w:r w:rsidR="006B6A71">
        <w:rPr>
          <w:bCs/>
          <w:lang w:val="en-IE"/>
        </w:rPr>
        <w:t>, Ireland</w:t>
      </w:r>
      <w:r w:rsidRPr="004B7343">
        <w:rPr>
          <w:bCs/>
          <w:lang w:val="en-IE"/>
        </w:rPr>
        <w:t xml:space="preserve"> </w:t>
      </w:r>
      <w:r w:rsidR="006B6A71">
        <w:rPr>
          <w:bCs/>
          <w:lang w:val="en-IE"/>
        </w:rPr>
        <w:t>in</w:t>
      </w:r>
      <w:r w:rsidR="00E54336">
        <w:rPr>
          <w:bCs/>
          <w:lang w:val="en-IE"/>
        </w:rPr>
        <w:t xml:space="preserve"> </w:t>
      </w:r>
      <w:r w:rsidR="006B6A71">
        <w:rPr>
          <w:bCs/>
          <w:lang w:val="en-IE"/>
        </w:rPr>
        <w:t xml:space="preserve">1993. He </w:t>
      </w:r>
      <w:r w:rsidRPr="004B7343">
        <w:rPr>
          <w:bCs/>
          <w:lang w:val="en-IE"/>
        </w:rPr>
        <w:t xml:space="preserve">received his PhD from the University </w:t>
      </w:r>
      <w:proofErr w:type="gramStart"/>
      <w:r w:rsidRPr="004B7343">
        <w:rPr>
          <w:bCs/>
          <w:lang w:val="en-IE"/>
        </w:rPr>
        <w:t>of</w:t>
      </w:r>
      <w:proofErr w:type="gramEnd"/>
      <w:r w:rsidRPr="004B7343">
        <w:rPr>
          <w:bCs/>
          <w:lang w:val="en-IE"/>
        </w:rPr>
        <w:t xml:space="preserve"> Surrey (UK) in 2000</w:t>
      </w:r>
      <w:r w:rsidR="006B6A71">
        <w:rPr>
          <w:bCs/>
          <w:lang w:val="en-IE"/>
        </w:rPr>
        <w:t xml:space="preserve"> and then </w:t>
      </w:r>
      <w:r w:rsidRPr="004B7343">
        <w:rPr>
          <w:bCs/>
          <w:lang w:val="en-IE"/>
        </w:rPr>
        <w:t>trained as a post-doctoral researcher with Professor Glenn Gibson, University of Reading. In 2006 he was appointed lecturer at the Department of Food Science and Nutrition, University of Reading. He now heads the Department of Food Quality and Nutrition at Fondazione Edmund Mach, Trento, Italy</w:t>
      </w:r>
      <w:r w:rsidR="006B6A71">
        <w:rPr>
          <w:bCs/>
          <w:lang w:val="en-IE"/>
        </w:rPr>
        <w:t xml:space="preserve">. </w:t>
      </w:r>
      <w:r w:rsidR="006B6A71" w:rsidRPr="006B6A71">
        <w:rPr>
          <w:bCs/>
          <w:lang w:val="en-IE"/>
        </w:rPr>
        <w:t xml:space="preserve">He is </w:t>
      </w:r>
      <w:r w:rsidR="006B6A71">
        <w:rPr>
          <w:bCs/>
          <w:lang w:val="en-IE"/>
        </w:rPr>
        <w:t xml:space="preserve">an </w:t>
      </w:r>
      <w:r w:rsidR="006B6A71" w:rsidRPr="006B6A71">
        <w:rPr>
          <w:bCs/>
          <w:lang w:val="en-IE"/>
        </w:rPr>
        <w:t xml:space="preserve">Associate Editor </w:t>
      </w:r>
      <w:r w:rsidR="006B6A71">
        <w:rPr>
          <w:bCs/>
          <w:lang w:val="en-IE"/>
        </w:rPr>
        <w:t>at</w:t>
      </w:r>
      <w:r w:rsidR="006B6A71" w:rsidRPr="006B6A71">
        <w:rPr>
          <w:bCs/>
          <w:lang w:val="en-IE"/>
        </w:rPr>
        <w:t xml:space="preserve"> the European Journal of Nutrition and </w:t>
      </w:r>
      <w:r w:rsidR="006B6A71">
        <w:rPr>
          <w:bCs/>
          <w:lang w:val="en-IE"/>
        </w:rPr>
        <w:t>the Journal of Functional Foods. He</w:t>
      </w:r>
      <w:r w:rsidR="006B6A71" w:rsidRPr="006B6A71">
        <w:rPr>
          <w:bCs/>
          <w:lang w:val="en-IE"/>
        </w:rPr>
        <w:t xml:space="preserve"> is a visiting Professor at </w:t>
      </w:r>
      <w:r w:rsidR="006B6A71">
        <w:rPr>
          <w:bCs/>
          <w:lang w:val="en-IE"/>
        </w:rPr>
        <w:t>Ulster</w:t>
      </w:r>
      <w:r w:rsidR="006B6A71" w:rsidRPr="006B6A71">
        <w:rPr>
          <w:bCs/>
          <w:lang w:val="en-IE"/>
        </w:rPr>
        <w:t xml:space="preserve"> University </w:t>
      </w:r>
      <w:r w:rsidR="006B6A71">
        <w:rPr>
          <w:bCs/>
          <w:lang w:val="en-IE"/>
        </w:rPr>
        <w:t>(UK)</w:t>
      </w:r>
      <w:r w:rsidR="006B6A71" w:rsidRPr="006B6A71">
        <w:rPr>
          <w:bCs/>
          <w:lang w:val="en-IE"/>
        </w:rPr>
        <w:t xml:space="preserve"> and is co-chair of the ILSI Europe task force on </w:t>
      </w:r>
      <w:r w:rsidR="0001722D" w:rsidRPr="0001722D">
        <w:rPr>
          <w:bCs/>
          <w:lang w:val="en-IE"/>
        </w:rPr>
        <w:t>Health Benefits Assessment of Foods</w:t>
      </w:r>
      <w:r w:rsidR="006B6A71" w:rsidRPr="006B6A71">
        <w:rPr>
          <w:bCs/>
          <w:lang w:val="en-IE"/>
        </w:rPr>
        <w:t>.</w:t>
      </w:r>
      <w:r w:rsidR="006B6A71" w:rsidRPr="006B6A71">
        <w:t xml:space="preserve"> </w:t>
      </w:r>
      <w:r w:rsidR="006B6A71">
        <w:rPr>
          <w:bCs/>
          <w:lang w:val="en-IE"/>
        </w:rPr>
        <w:t>His publication record includes</w:t>
      </w:r>
      <w:r w:rsidR="006B6A71" w:rsidRPr="006B6A71">
        <w:rPr>
          <w:bCs/>
          <w:lang w:val="en-IE"/>
        </w:rPr>
        <w:t xml:space="preserve"> over 130 international peer reviewed articles in the area</w:t>
      </w:r>
      <w:r w:rsidR="006B6A71">
        <w:rPr>
          <w:bCs/>
          <w:lang w:val="en-IE"/>
        </w:rPr>
        <w:t>s</w:t>
      </w:r>
      <w:r w:rsidR="006B6A71" w:rsidRPr="006B6A71">
        <w:rPr>
          <w:bCs/>
          <w:lang w:val="en-IE"/>
        </w:rPr>
        <w:t xml:space="preserve"> of food, nutrition and gut microbiology</w:t>
      </w:r>
      <w:r w:rsidR="006B6A71">
        <w:rPr>
          <w:bCs/>
          <w:lang w:val="en-IE"/>
        </w:rPr>
        <w:t>,</w:t>
      </w:r>
      <w:r w:rsidR="006B6A71" w:rsidRPr="006B6A71">
        <w:rPr>
          <w:bCs/>
          <w:lang w:val="en-IE"/>
        </w:rPr>
        <w:t xml:space="preserve"> </w:t>
      </w:r>
      <w:r w:rsidR="006B6A71">
        <w:rPr>
          <w:bCs/>
          <w:lang w:val="en-IE"/>
        </w:rPr>
        <w:t>he has</w:t>
      </w:r>
      <w:r w:rsidR="006B6A71" w:rsidRPr="006B6A71">
        <w:rPr>
          <w:bCs/>
          <w:lang w:val="en-IE"/>
        </w:rPr>
        <w:t xml:space="preserve"> a Researcher ID/</w:t>
      </w:r>
      <w:proofErr w:type="spellStart"/>
      <w:r w:rsidR="006B6A71" w:rsidRPr="006B6A71">
        <w:rPr>
          <w:bCs/>
          <w:lang w:val="en-IE"/>
        </w:rPr>
        <w:t>Publ</w:t>
      </w:r>
      <w:r w:rsidR="006B6A71">
        <w:rPr>
          <w:bCs/>
          <w:lang w:val="en-IE"/>
        </w:rPr>
        <w:t>ons</w:t>
      </w:r>
      <w:proofErr w:type="spellEnd"/>
      <w:r w:rsidR="006B6A71">
        <w:rPr>
          <w:bCs/>
          <w:lang w:val="en-IE"/>
        </w:rPr>
        <w:t xml:space="preserve"> h-index of 43 (G-9142-2011) and i</w:t>
      </w:r>
      <w:r w:rsidR="006B6A71" w:rsidRPr="006B6A71">
        <w:rPr>
          <w:bCs/>
          <w:lang w:val="en-IE"/>
        </w:rPr>
        <w:t>n 2014, he co-</w:t>
      </w:r>
      <w:r w:rsidR="00DA78D2">
        <w:rPr>
          <w:bCs/>
          <w:lang w:val="en-IE"/>
        </w:rPr>
        <w:t>edited</w:t>
      </w:r>
      <w:r w:rsidR="006B6A71" w:rsidRPr="006B6A71">
        <w:rPr>
          <w:bCs/>
          <w:lang w:val="en-IE"/>
        </w:rPr>
        <w:t xml:space="preserve"> the book “Diet-Microbe Interactions in the Gut”, Elsevier.</w:t>
      </w:r>
    </w:p>
    <w:p w14:paraId="69566956" w14:textId="7F49A19E" w:rsidR="00AC4EF1" w:rsidRDefault="00977604" w:rsidP="0048116C">
      <w:pPr>
        <w:pStyle w:val="Subtitle"/>
        <w:jc w:val="both"/>
      </w:pPr>
      <w:r>
        <w:t xml:space="preserve">Selected </w:t>
      </w:r>
      <w:r w:rsidR="00AC4EF1">
        <w:t>Peer-reviewed Publications</w:t>
      </w:r>
    </w:p>
    <w:p w14:paraId="4847B8D0" w14:textId="3C353DE9" w:rsidR="006B6A71" w:rsidRDefault="006B6A71" w:rsidP="006B6A71">
      <w:pPr>
        <w:numPr>
          <w:ilvl w:val="0"/>
          <w:numId w:val="25"/>
        </w:numPr>
        <w:tabs>
          <w:tab w:val="num" w:pos="360"/>
        </w:tabs>
        <w:adjustRightInd w:val="0"/>
        <w:ind w:left="360"/>
        <w:jc w:val="both"/>
        <w:rPr>
          <w:rFonts w:cs="Arial"/>
          <w:szCs w:val="22"/>
        </w:rPr>
      </w:pPr>
      <w:r w:rsidRPr="008A7F94">
        <w:rPr>
          <w:rFonts w:cs="Arial"/>
          <w:szCs w:val="22"/>
          <w:lang w:val="it-IT"/>
        </w:rPr>
        <w:t xml:space="preserve">Fava F, Rizzetto L, </w:t>
      </w:r>
      <w:r w:rsidRPr="008A7F94">
        <w:rPr>
          <w:rFonts w:cs="Arial"/>
          <w:b/>
          <w:szCs w:val="22"/>
          <w:lang w:val="it-IT"/>
        </w:rPr>
        <w:t>Tuohy KM</w:t>
      </w:r>
      <w:r w:rsidRPr="008A7F94">
        <w:rPr>
          <w:rFonts w:cs="Arial"/>
          <w:szCs w:val="22"/>
          <w:lang w:val="it-IT"/>
        </w:rPr>
        <w:t xml:space="preserve"> (2018). </w:t>
      </w:r>
      <w:r w:rsidRPr="00DA5CC9">
        <w:rPr>
          <w:rFonts w:cs="Arial"/>
          <w:szCs w:val="22"/>
        </w:rPr>
        <w:t xml:space="preserve">Gut microbiota and health: connecting actors across the metabolic system. Proc </w:t>
      </w:r>
      <w:proofErr w:type="spellStart"/>
      <w:r w:rsidRPr="00DA5CC9">
        <w:rPr>
          <w:rFonts w:cs="Arial"/>
          <w:szCs w:val="22"/>
        </w:rPr>
        <w:t>Nutr</w:t>
      </w:r>
      <w:proofErr w:type="spellEnd"/>
      <w:r w:rsidRPr="00DA5CC9">
        <w:rPr>
          <w:rFonts w:cs="Arial"/>
          <w:szCs w:val="22"/>
        </w:rPr>
        <w:t xml:space="preserve"> Soc. 2018 Dec 18:1-12. </w:t>
      </w:r>
    </w:p>
    <w:p w14:paraId="52ECADA6" w14:textId="03290227" w:rsidR="00977604" w:rsidRDefault="00977604" w:rsidP="00977604">
      <w:pPr>
        <w:numPr>
          <w:ilvl w:val="0"/>
          <w:numId w:val="25"/>
        </w:numPr>
        <w:tabs>
          <w:tab w:val="num" w:pos="360"/>
        </w:tabs>
        <w:adjustRightInd w:val="0"/>
        <w:ind w:left="360"/>
        <w:jc w:val="both"/>
        <w:rPr>
          <w:rFonts w:cs="Arial"/>
          <w:szCs w:val="22"/>
        </w:rPr>
      </w:pPr>
      <w:proofErr w:type="spellStart"/>
      <w:r w:rsidRPr="00977604">
        <w:rPr>
          <w:rFonts w:cs="Arial"/>
          <w:szCs w:val="22"/>
        </w:rPr>
        <w:t>Koutsos</w:t>
      </w:r>
      <w:proofErr w:type="spellEnd"/>
      <w:r w:rsidRPr="00977604">
        <w:rPr>
          <w:rFonts w:cs="Arial"/>
          <w:szCs w:val="22"/>
        </w:rPr>
        <w:t xml:space="preserve"> A, </w:t>
      </w:r>
      <w:proofErr w:type="spellStart"/>
      <w:r w:rsidRPr="00977604">
        <w:rPr>
          <w:rFonts w:cs="Arial"/>
          <w:szCs w:val="22"/>
        </w:rPr>
        <w:t>Riccadonna</w:t>
      </w:r>
      <w:proofErr w:type="spellEnd"/>
      <w:r w:rsidRPr="00977604">
        <w:rPr>
          <w:rFonts w:cs="Arial"/>
          <w:szCs w:val="22"/>
        </w:rPr>
        <w:t xml:space="preserve"> S, </w:t>
      </w:r>
      <w:proofErr w:type="spellStart"/>
      <w:r w:rsidRPr="00977604">
        <w:rPr>
          <w:rFonts w:cs="Arial"/>
          <w:szCs w:val="22"/>
        </w:rPr>
        <w:t>Ulaszewska</w:t>
      </w:r>
      <w:proofErr w:type="spellEnd"/>
      <w:r w:rsidRPr="00977604">
        <w:rPr>
          <w:rFonts w:cs="Arial"/>
          <w:szCs w:val="22"/>
        </w:rPr>
        <w:t xml:space="preserve"> MM, </w:t>
      </w:r>
      <w:proofErr w:type="spellStart"/>
      <w:r w:rsidRPr="00977604">
        <w:rPr>
          <w:rFonts w:cs="Arial"/>
          <w:szCs w:val="22"/>
        </w:rPr>
        <w:t>Franceschi</w:t>
      </w:r>
      <w:proofErr w:type="spellEnd"/>
      <w:r w:rsidRPr="00977604">
        <w:rPr>
          <w:rFonts w:cs="Arial"/>
          <w:szCs w:val="22"/>
        </w:rPr>
        <w:t xml:space="preserve"> P, </w:t>
      </w:r>
      <w:proofErr w:type="spellStart"/>
      <w:r w:rsidRPr="00977604">
        <w:rPr>
          <w:rFonts w:cs="Arial"/>
          <w:szCs w:val="22"/>
        </w:rPr>
        <w:t>Trošt</w:t>
      </w:r>
      <w:proofErr w:type="spellEnd"/>
      <w:r w:rsidRPr="00977604">
        <w:rPr>
          <w:rFonts w:cs="Arial"/>
          <w:szCs w:val="22"/>
        </w:rPr>
        <w:t xml:space="preserve"> K, Galvin A, </w:t>
      </w:r>
      <w:proofErr w:type="spellStart"/>
      <w:r w:rsidRPr="00977604">
        <w:rPr>
          <w:rFonts w:cs="Arial"/>
          <w:szCs w:val="22"/>
        </w:rPr>
        <w:t>Braune</w:t>
      </w:r>
      <w:proofErr w:type="spellEnd"/>
      <w:r w:rsidRPr="00977604">
        <w:rPr>
          <w:rFonts w:cs="Arial"/>
          <w:szCs w:val="22"/>
        </w:rPr>
        <w:t xml:space="preserve"> T, Fava F, </w:t>
      </w:r>
      <w:proofErr w:type="spellStart"/>
      <w:r w:rsidRPr="00977604">
        <w:rPr>
          <w:rFonts w:cs="Arial"/>
          <w:szCs w:val="22"/>
        </w:rPr>
        <w:t>Perenzoni</w:t>
      </w:r>
      <w:proofErr w:type="spellEnd"/>
      <w:r w:rsidRPr="00977604">
        <w:rPr>
          <w:rFonts w:cs="Arial"/>
          <w:szCs w:val="22"/>
        </w:rPr>
        <w:t xml:space="preserve"> D, </w:t>
      </w:r>
      <w:proofErr w:type="spellStart"/>
      <w:r w:rsidRPr="00977604">
        <w:rPr>
          <w:rFonts w:cs="Arial"/>
          <w:szCs w:val="22"/>
        </w:rPr>
        <w:t>Mattivi</w:t>
      </w:r>
      <w:proofErr w:type="spellEnd"/>
      <w:r w:rsidRPr="00977604">
        <w:rPr>
          <w:rFonts w:cs="Arial"/>
          <w:szCs w:val="22"/>
        </w:rPr>
        <w:t xml:space="preserve"> F, </w:t>
      </w:r>
      <w:r w:rsidRPr="00F2593B">
        <w:rPr>
          <w:rFonts w:cs="Arial"/>
          <w:b/>
          <w:szCs w:val="22"/>
        </w:rPr>
        <w:t>Tuohy KM</w:t>
      </w:r>
      <w:r w:rsidR="006B6A71">
        <w:rPr>
          <w:rFonts w:cs="Arial"/>
          <w:szCs w:val="22"/>
        </w:rPr>
        <w:t xml:space="preserve">, </w:t>
      </w:r>
      <w:proofErr w:type="spellStart"/>
      <w:r w:rsidR="006B6A71">
        <w:rPr>
          <w:rFonts w:cs="Arial"/>
          <w:szCs w:val="22"/>
        </w:rPr>
        <w:t>Lovegrove</w:t>
      </w:r>
      <w:proofErr w:type="spellEnd"/>
      <w:r w:rsidR="006B6A71">
        <w:rPr>
          <w:rFonts w:cs="Arial"/>
          <w:szCs w:val="22"/>
        </w:rPr>
        <w:t xml:space="preserve"> JA</w:t>
      </w:r>
      <w:r w:rsidRPr="00977604">
        <w:rPr>
          <w:rFonts w:cs="Arial"/>
          <w:szCs w:val="22"/>
        </w:rPr>
        <w:t xml:space="preserve"> </w:t>
      </w:r>
      <w:r w:rsidR="00F2593B">
        <w:rPr>
          <w:rFonts w:cs="Arial"/>
          <w:szCs w:val="22"/>
        </w:rPr>
        <w:t>(2019)</w:t>
      </w:r>
      <w:r w:rsidR="006B6A71">
        <w:rPr>
          <w:rFonts w:cs="Arial"/>
          <w:szCs w:val="22"/>
        </w:rPr>
        <w:t>.</w:t>
      </w:r>
      <w:r w:rsidR="00F2593B">
        <w:rPr>
          <w:rFonts w:cs="Arial"/>
          <w:szCs w:val="22"/>
        </w:rPr>
        <w:t xml:space="preserve"> </w:t>
      </w:r>
      <w:r w:rsidRPr="00977604">
        <w:rPr>
          <w:rFonts w:cs="Arial"/>
          <w:szCs w:val="22"/>
        </w:rPr>
        <w:t xml:space="preserve">Two apples a day lower serum cholesterol and improve </w:t>
      </w:r>
      <w:proofErr w:type="spellStart"/>
      <w:r w:rsidRPr="00977604">
        <w:rPr>
          <w:rFonts w:cs="Arial"/>
          <w:szCs w:val="22"/>
        </w:rPr>
        <w:t>cardiometabolic</w:t>
      </w:r>
      <w:proofErr w:type="spellEnd"/>
      <w:r w:rsidRPr="00977604">
        <w:rPr>
          <w:rFonts w:cs="Arial"/>
          <w:szCs w:val="22"/>
        </w:rPr>
        <w:t xml:space="preserve"> biomarkers in mildly </w:t>
      </w:r>
      <w:proofErr w:type="spellStart"/>
      <w:r w:rsidRPr="00977604">
        <w:rPr>
          <w:rFonts w:cs="Arial"/>
          <w:szCs w:val="22"/>
        </w:rPr>
        <w:t>hypercholesterolemic</w:t>
      </w:r>
      <w:proofErr w:type="spellEnd"/>
      <w:r w:rsidRPr="00977604">
        <w:rPr>
          <w:rFonts w:cs="Arial"/>
          <w:szCs w:val="22"/>
        </w:rPr>
        <w:t xml:space="preserve"> adults: a randomized, controlled, crossover trial. Am J </w:t>
      </w:r>
      <w:proofErr w:type="spellStart"/>
      <w:r w:rsidRPr="00977604">
        <w:rPr>
          <w:rFonts w:cs="Arial"/>
          <w:szCs w:val="22"/>
        </w:rPr>
        <w:t>Clin</w:t>
      </w:r>
      <w:proofErr w:type="spellEnd"/>
      <w:r w:rsidRPr="00977604">
        <w:rPr>
          <w:rFonts w:cs="Arial"/>
          <w:szCs w:val="22"/>
        </w:rPr>
        <w:t xml:space="preserve"> </w:t>
      </w:r>
      <w:proofErr w:type="spellStart"/>
      <w:r w:rsidRPr="00977604">
        <w:rPr>
          <w:rFonts w:cs="Arial"/>
          <w:szCs w:val="22"/>
        </w:rPr>
        <w:t>Nutr</w:t>
      </w:r>
      <w:proofErr w:type="spellEnd"/>
      <w:r w:rsidRPr="00977604">
        <w:rPr>
          <w:rFonts w:cs="Arial"/>
          <w:szCs w:val="22"/>
        </w:rPr>
        <w:t xml:space="preserve">. Dec 16. </w:t>
      </w:r>
      <w:proofErr w:type="spellStart"/>
      <w:proofErr w:type="gramStart"/>
      <w:r w:rsidRPr="00977604">
        <w:rPr>
          <w:rFonts w:cs="Arial"/>
          <w:szCs w:val="22"/>
        </w:rPr>
        <w:t>pii</w:t>
      </w:r>
      <w:proofErr w:type="spellEnd"/>
      <w:proofErr w:type="gramEnd"/>
      <w:r w:rsidRPr="00977604">
        <w:rPr>
          <w:rFonts w:cs="Arial"/>
          <w:szCs w:val="22"/>
        </w:rPr>
        <w:t xml:space="preserve">: nqz282. </w:t>
      </w:r>
    </w:p>
    <w:p w14:paraId="789C3C30" w14:textId="27597E40" w:rsidR="00977604" w:rsidRDefault="00977604" w:rsidP="00977604">
      <w:pPr>
        <w:numPr>
          <w:ilvl w:val="0"/>
          <w:numId w:val="25"/>
        </w:numPr>
        <w:tabs>
          <w:tab w:val="num" w:pos="360"/>
        </w:tabs>
        <w:adjustRightInd w:val="0"/>
        <w:ind w:left="360"/>
        <w:jc w:val="both"/>
        <w:rPr>
          <w:rFonts w:cs="Arial"/>
          <w:szCs w:val="22"/>
        </w:rPr>
      </w:pPr>
      <w:r w:rsidRPr="00977604">
        <w:rPr>
          <w:rFonts w:cs="Arial"/>
          <w:szCs w:val="22"/>
        </w:rPr>
        <w:t xml:space="preserve">Patterson E, Ryan PM, Wiley N, </w:t>
      </w:r>
      <w:proofErr w:type="spellStart"/>
      <w:r w:rsidRPr="00977604">
        <w:rPr>
          <w:rFonts w:cs="Arial"/>
          <w:szCs w:val="22"/>
        </w:rPr>
        <w:t>Carafa</w:t>
      </w:r>
      <w:proofErr w:type="spellEnd"/>
      <w:r w:rsidRPr="00977604">
        <w:rPr>
          <w:rFonts w:cs="Arial"/>
          <w:szCs w:val="22"/>
        </w:rPr>
        <w:t xml:space="preserve"> I, Sherwin E, </w:t>
      </w:r>
      <w:proofErr w:type="spellStart"/>
      <w:r w:rsidRPr="00977604">
        <w:rPr>
          <w:rFonts w:cs="Arial"/>
          <w:szCs w:val="22"/>
        </w:rPr>
        <w:t>Moloney</w:t>
      </w:r>
      <w:proofErr w:type="spellEnd"/>
      <w:r w:rsidRPr="00977604">
        <w:rPr>
          <w:rFonts w:cs="Arial"/>
          <w:szCs w:val="22"/>
        </w:rPr>
        <w:t xml:space="preserve"> G, Franciosi E, Mandal R, </w:t>
      </w:r>
      <w:proofErr w:type="spellStart"/>
      <w:r w:rsidRPr="00977604">
        <w:rPr>
          <w:rFonts w:cs="Arial"/>
          <w:szCs w:val="22"/>
        </w:rPr>
        <w:t>Wishart</w:t>
      </w:r>
      <w:proofErr w:type="spellEnd"/>
      <w:r w:rsidRPr="00977604">
        <w:rPr>
          <w:rFonts w:cs="Arial"/>
          <w:szCs w:val="22"/>
        </w:rPr>
        <w:t xml:space="preserve"> DS, </w:t>
      </w:r>
      <w:r w:rsidRPr="00F2593B">
        <w:rPr>
          <w:rFonts w:cs="Arial"/>
          <w:b/>
          <w:szCs w:val="22"/>
        </w:rPr>
        <w:t>Tuohy K</w:t>
      </w:r>
      <w:r w:rsidRPr="00977604">
        <w:rPr>
          <w:rFonts w:cs="Arial"/>
          <w:szCs w:val="22"/>
        </w:rPr>
        <w:t>, Ross RP,</w:t>
      </w:r>
      <w:r w:rsidR="00F2593B">
        <w:rPr>
          <w:rFonts w:cs="Arial"/>
          <w:szCs w:val="22"/>
        </w:rPr>
        <w:t xml:space="preserve"> </w:t>
      </w:r>
      <w:proofErr w:type="spellStart"/>
      <w:r w:rsidR="00F2593B">
        <w:rPr>
          <w:rFonts w:cs="Arial"/>
          <w:szCs w:val="22"/>
        </w:rPr>
        <w:t>Cryan</w:t>
      </w:r>
      <w:proofErr w:type="spellEnd"/>
      <w:r w:rsidR="00F2593B">
        <w:rPr>
          <w:rFonts w:cs="Arial"/>
          <w:szCs w:val="22"/>
        </w:rPr>
        <w:t xml:space="preserve"> JF, </w:t>
      </w:r>
      <w:proofErr w:type="spellStart"/>
      <w:r w:rsidR="00F2593B">
        <w:rPr>
          <w:rFonts w:cs="Arial"/>
          <w:szCs w:val="22"/>
        </w:rPr>
        <w:t>Dinan</w:t>
      </w:r>
      <w:proofErr w:type="spellEnd"/>
      <w:r w:rsidR="00F2593B">
        <w:rPr>
          <w:rFonts w:cs="Arial"/>
          <w:szCs w:val="22"/>
        </w:rPr>
        <w:t xml:space="preserve"> TG, Stanton C (2019)</w:t>
      </w:r>
      <w:r w:rsidR="006B6A71">
        <w:rPr>
          <w:rFonts w:cs="Arial"/>
          <w:szCs w:val="22"/>
        </w:rPr>
        <w:t>.</w:t>
      </w:r>
      <w:r w:rsidR="00F2593B">
        <w:rPr>
          <w:rFonts w:cs="Arial"/>
          <w:szCs w:val="22"/>
        </w:rPr>
        <w:t xml:space="preserve"> </w:t>
      </w:r>
      <w:r w:rsidRPr="00977604">
        <w:rPr>
          <w:rFonts w:cs="Arial"/>
          <w:szCs w:val="22"/>
        </w:rPr>
        <w:t xml:space="preserve">Gamma-aminobutyric acid-producing lactobacilli positively affect metabolism and depressive-like </w:t>
      </w:r>
      <w:proofErr w:type="spellStart"/>
      <w:r w:rsidRPr="00977604">
        <w:rPr>
          <w:rFonts w:cs="Arial"/>
          <w:szCs w:val="22"/>
        </w:rPr>
        <w:t>behaviour</w:t>
      </w:r>
      <w:proofErr w:type="spellEnd"/>
      <w:r w:rsidRPr="00977604">
        <w:rPr>
          <w:rFonts w:cs="Arial"/>
          <w:szCs w:val="22"/>
        </w:rPr>
        <w:t xml:space="preserve"> in a mouse model of metabolic syndrome. </w:t>
      </w:r>
      <w:proofErr w:type="spellStart"/>
      <w:r w:rsidRPr="00977604">
        <w:rPr>
          <w:rFonts w:cs="Arial"/>
          <w:szCs w:val="22"/>
        </w:rPr>
        <w:t>Sci</w:t>
      </w:r>
      <w:proofErr w:type="spellEnd"/>
      <w:r w:rsidRPr="00977604">
        <w:rPr>
          <w:rFonts w:cs="Arial"/>
          <w:szCs w:val="22"/>
        </w:rPr>
        <w:t xml:space="preserve"> </w:t>
      </w:r>
      <w:proofErr w:type="gramStart"/>
      <w:r w:rsidRPr="00977604">
        <w:rPr>
          <w:rFonts w:cs="Arial"/>
          <w:szCs w:val="22"/>
        </w:rPr>
        <w:t>Rep.9(</w:t>
      </w:r>
      <w:proofErr w:type="gramEnd"/>
      <w:r w:rsidRPr="00977604">
        <w:rPr>
          <w:rFonts w:cs="Arial"/>
          <w:szCs w:val="22"/>
        </w:rPr>
        <w:t>1):16323.</w:t>
      </w:r>
      <w:r>
        <w:rPr>
          <w:rFonts w:cs="Arial"/>
          <w:szCs w:val="22"/>
        </w:rPr>
        <w:t xml:space="preserve"> </w:t>
      </w:r>
    </w:p>
    <w:p w14:paraId="34F01F98" w14:textId="4363F15B" w:rsidR="00F2593B" w:rsidRPr="00110249" w:rsidRDefault="00F2593B" w:rsidP="00F2593B">
      <w:pPr>
        <w:numPr>
          <w:ilvl w:val="0"/>
          <w:numId w:val="25"/>
        </w:numPr>
        <w:tabs>
          <w:tab w:val="num" w:pos="360"/>
        </w:tabs>
        <w:adjustRightInd w:val="0"/>
        <w:ind w:left="360"/>
        <w:jc w:val="both"/>
        <w:rPr>
          <w:rFonts w:cs="Arial"/>
          <w:szCs w:val="22"/>
        </w:rPr>
      </w:pPr>
      <w:r w:rsidRPr="006B6A71">
        <w:rPr>
          <w:rFonts w:cs="Arial"/>
          <w:szCs w:val="22"/>
          <w:lang w:val="it-IT"/>
        </w:rPr>
        <w:t>Conterno L, Martinelli F, Tamburini M, Fava F, Mancini A, Sordo M, Pindo M, Martens S, Masuero D, Vrhovsek U, Dal Lago C, F</w:t>
      </w:r>
      <w:r w:rsidR="006B6A71" w:rsidRPr="006B6A71">
        <w:rPr>
          <w:rFonts w:cs="Arial"/>
          <w:szCs w:val="22"/>
          <w:lang w:val="it-IT"/>
        </w:rPr>
        <w:t>errario G, Morandini M, Tuohy K</w:t>
      </w:r>
      <w:r w:rsidRPr="006B6A71">
        <w:rPr>
          <w:rFonts w:cs="Arial"/>
          <w:szCs w:val="22"/>
          <w:lang w:val="it-IT"/>
        </w:rPr>
        <w:t xml:space="preserve"> (2019)</w:t>
      </w:r>
      <w:r w:rsidR="006B6A71" w:rsidRPr="006B6A71">
        <w:rPr>
          <w:rFonts w:cs="Arial"/>
          <w:szCs w:val="22"/>
          <w:lang w:val="it-IT"/>
        </w:rPr>
        <w:t>.</w:t>
      </w:r>
      <w:r w:rsidRPr="006B6A71">
        <w:rPr>
          <w:rFonts w:cs="Arial"/>
          <w:szCs w:val="22"/>
          <w:lang w:val="it-IT"/>
        </w:rPr>
        <w:t xml:space="preserve"> </w:t>
      </w:r>
      <w:r w:rsidRPr="00110249">
        <w:rPr>
          <w:rFonts w:cs="Arial"/>
          <w:szCs w:val="22"/>
        </w:rPr>
        <w:t xml:space="preserve">Measuring the impact of olive pomace enriched biscuits on the gut microbiota and its metabolic activity in mildly </w:t>
      </w:r>
      <w:proofErr w:type="spellStart"/>
      <w:r w:rsidRPr="00110249">
        <w:rPr>
          <w:rFonts w:cs="Arial"/>
          <w:szCs w:val="22"/>
        </w:rPr>
        <w:t>hypercholesterolaemic</w:t>
      </w:r>
      <w:proofErr w:type="spellEnd"/>
      <w:r w:rsidRPr="00110249">
        <w:rPr>
          <w:rFonts w:cs="Arial"/>
          <w:szCs w:val="22"/>
        </w:rPr>
        <w:t xml:space="preserve"> subjects. </w:t>
      </w:r>
      <w:proofErr w:type="spellStart"/>
      <w:r w:rsidRPr="00110249">
        <w:rPr>
          <w:rFonts w:cs="Arial"/>
          <w:szCs w:val="22"/>
        </w:rPr>
        <w:t>Eur</w:t>
      </w:r>
      <w:proofErr w:type="spellEnd"/>
      <w:r w:rsidRPr="00110249">
        <w:rPr>
          <w:rFonts w:cs="Arial"/>
          <w:szCs w:val="22"/>
        </w:rPr>
        <w:t xml:space="preserve"> J </w:t>
      </w:r>
      <w:proofErr w:type="spellStart"/>
      <w:r w:rsidRPr="00110249">
        <w:rPr>
          <w:rFonts w:cs="Arial"/>
          <w:szCs w:val="22"/>
        </w:rPr>
        <w:t>Nutr</w:t>
      </w:r>
      <w:proofErr w:type="spellEnd"/>
      <w:r w:rsidRPr="00110249">
        <w:rPr>
          <w:rFonts w:cs="Arial"/>
          <w:szCs w:val="22"/>
        </w:rPr>
        <w:t>. 58(1):63-81.</w:t>
      </w:r>
    </w:p>
    <w:p w14:paraId="7960F788" w14:textId="77777777" w:rsidR="008A7F94" w:rsidRDefault="00F2593B" w:rsidP="008A7F94">
      <w:pPr>
        <w:numPr>
          <w:ilvl w:val="0"/>
          <w:numId w:val="25"/>
        </w:numPr>
        <w:tabs>
          <w:tab w:val="num" w:pos="360"/>
        </w:tabs>
        <w:adjustRightInd w:val="0"/>
        <w:ind w:left="360"/>
        <w:jc w:val="both"/>
        <w:rPr>
          <w:rFonts w:cs="Arial"/>
          <w:szCs w:val="22"/>
        </w:rPr>
      </w:pPr>
      <w:r w:rsidRPr="006B6A71">
        <w:rPr>
          <w:rFonts w:cs="Arial"/>
          <w:szCs w:val="22"/>
          <w:lang w:val="it-IT"/>
        </w:rPr>
        <w:t xml:space="preserve">Carafa I, Stocco G, Nardin T, Larcher R, Bittante G, </w:t>
      </w:r>
      <w:r w:rsidRPr="006B6A71">
        <w:rPr>
          <w:rFonts w:cs="Arial"/>
          <w:b/>
          <w:szCs w:val="22"/>
          <w:lang w:val="it-IT"/>
        </w:rPr>
        <w:t>Tuohy K</w:t>
      </w:r>
      <w:r w:rsidR="006B6A71" w:rsidRPr="006B6A71">
        <w:rPr>
          <w:rFonts w:cs="Arial"/>
          <w:szCs w:val="22"/>
          <w:lang w:val="it-IT"/>
        </w:rPr>
        <w:t xml:space="preserve">, Franciosi E </w:t>
      </w:r>
      <w:r w:rsidRPr="006B6A71">
        <w:rPr>
          <w:rFonts w:cs="Arial"/>
          <w:szCs w:val="22"/>
          <w:lang w:val="it-IT"/>
        </w:rPr>
        <w:t>(2019)</w:t>
      </w:r>
      <w:r w:rsidR="006B6A71" w:rsidRPr="006B6A71">
        <w:rPr>
          <w:rFonts w:cs="Arial"/>
          <w:szCs w:val="22"/>
          <w:lang w:val="it-IT"/>
        </w:rPr>
        <w:t>.</w:t>
      </w:r>
      <w:r w:rsidRPr="006B6A71">
        <w:rPr>
          <w:rFonts w:cs="Arial"/>
          <w:szCs w:val="22"/>
          <w:lang w:val="it-IT"/>
        </w:rPr>
        <w:t xml:space="preserve"> </w:t>
      </w:r>
      <w:r w:rsidRPr="00110249">
        <w:rPr>
          <w:rFonts w:cs="Arial"/>
          <w:szCs w:val="22"/>
        </w:rPr>
        <w:t xml:space="preserve">Production of Naturally γ-Aminobutyric Acid-Enriched Cheese Using the Dairy Strains </w:t>
      </w:r>
      <w:r w:rsidRPr="00F2593B">
        <w:rPr>
          <w:rFonts w:cs="Arial"/>
          <w:i/>
          <w:szCs w:val="22"/>
        </w:rPr>
        <w:t xml:space="preserve">Streptococcus </w:t>
      </w:r>
      <w:proofErr w:type="spellStart"/>
      <w:r w:rsidRPr="00F2593B">
        <w:rPr>
          <w:rFonts w:cs="Arial"/>
          <w:i/>
          <w:szCs w:val="22"/>
        </w:rPr>
        <w:t>thermophilus</w:t>
      </w:r>
      <w:proofErr w:type="spellEnd"/>
      <w:r w:rsidRPr="00110249">
        <w:rPr>
          <w:rFonts w:cs="Arial"/>
          <w:szCs w:val="22"/>
        </w:rPr>
        <w:t xml:space="preserve"> 84C and </w:t>
      </w:r>
      <w:r w:rsidRPr="00F2593B">
        <w:rPr>
          <w:rFonts w:cs="Arial"/>
          <w:i/>
          <w:szCs w:val="22"/>
        </w:rPr>
        <w:t>Lactobacillus brevis</w:t>
      </w:r>
      <w:r w:rsidRPr="00110249">
        <w:rPr>
          <w:rFonts w:cs="Arial"/>
          <w:szCs w:val="22"/>
        </w:rPr>
        <w:t xml:space="preserve"> DSM 32386.Front </w:t>
      </w:r>
      <w:proofErr w:type="spellStart"/>
      <w:r w:rsidRPr="00110249">
        <w:rPr>
          <w:rFonts w:cs="Arial"/>
          <w:szCs w:val="22"/>
        </w:rPr>
        <w:t>Microbiol</w:t>
      </w:r>
      <w:proofErr w:type="spellEnd"/>
      <w:r w:rsidRPr="00110249">
        <w:rPr>
          <w:rFonts w:cs="Arial"/>
          <w:szCs w:val="22"/>
        </w:rPr>
        <w:t>. 13</w:t>
      </w:r>
      <w:proofErr w:type="gramStart"/>
      <w:r w:rsidRPr="00110249">
        <w:rPr>
          <w:rFonts w:cs="Arial"/>
          <w:szCs w:val="22"/>
        </w:rPr>
        <w:t>;10:93</w:t>
      </w:r>
      <w:proofErr w:type="gramEnd"/>
      <w:r w:rsidRPr="00110249">
        <w:rPr>
          <w:rFonts w:cs="Arial"/>
          <w:szCs w:val="22"/>
        </w:rPr>
        <w:t>.</w:t>
      </w:r>
    </w:p>
    <w:p w14:paraId="67449CD2" w14:textId="1A72B807" w:rsidR="008A7F94" w:rsidRDefault="008A7F94" w:rsidP="008A7F94">
      <w:pPr>
        <w:numPr>
          <w:ilvl w:val="0"/>
          <w:numId w:val="25"/>
        </w:numPr>
        <w:tabs>
          <w:tab w:val="num" w:pos="360"/>
        </w:tabs>
        <w:adjustRightInd w:val="0"/>
        <w:ind w:left="360"/>
        <w:jc w:val="both"/>
        <w:rPr>
          <w:rFonts w:cs="Arial"/>
          <w:szCs w:val="22"/>
        </w:rPr>
      </w:pPr>
      <w:proofErr w:type="spellStart"/>
      <w:r w:rsidRPr="008A7F94">
        <w:rPr>
          <w:rFonts w:cs="Arial"/>
          <w:szCs w:val="22"/>
        </w:rPr>
        <w:t>Przemska-Kosicka</w:t>
      </w:r>
      <w:proofErr w:type="spellEnd"/>
      <w:r w:rsidRPr="008A7F94">
        <w:rPr>
          <w:rFonts w:cs="Arial"/>
          <w:szCs w:val="22"/>
        </w:rPr>
        <w:t xml:space="preserve"> A, Childs CE, Maidens C, Dong H, Todd S, </w:t>
      </w:r>
      <w:proofErr w:type="spellStart"/>
      <w:r w:rsidRPr="008A7F94">
        <w:rPr>
          <w:rFonts w:cs="Arial"/>
          <w:szCs w:val="22"/>
        </w:rPr>
        <w:t>Gosney</w:t>
      </w:r>
      <w:proofErr w:type="spellEnd"/>
      <w:r w:rsidRPr="008A7F94">
        <w:rPr>
          <w:rFonts w:cs="Arial"/>
          <w:szCs w:val="22"/>
        </w:rPr>
        <w:t xml:space="preserve"> MA, </w:t>
      </w:r>
      <w:r w:rsidRPr="008A7F94">
        <w:rPr>
          <w:rFonts w:cs="Arial"/>
          <w:b/>
          <w:szCs w:val="22"/>
        </w:rPr>
        <w:t>Tuohy KM</w:t>
      </w:r>
      <w:r w:rsidRPr="008A7F94">
        <w:rPr>
          <w:rFonts w:cs="Arial"/>
          <w:szCs w:val="22"/>
        </w:rPr>
        <w:t xml:space="preserve">, </w:t>
      </w:r>
      <w:proofErr w:type="spellStart"/>
      <w:r w:rsidRPr="008A7F94">
        <w:rPr>
          <w:rFonts w:cs="Arial"/>
          <w:szCs w:val="22"/>
        </w:rPr>
        <w:t>Yaqoob</w:t>
      </w:r>
      <w:proofErr w:type="spellEnd"/>
      <w:r w:rsidRPr="008A7F94">
        <w:rPr>
          <w:rFonts w:cs="Arial"/>
          <w:szCs w:val="22"/>
        </w:rPr>
        <w:t xml:space="preserve"> P.</w:t>
      </w:r>
      <w:r w:rsidRPr="008A7F94">
        <w:t xml:space="preserve"> </w:t>
      </w:r>
      <w:r w:rsidR="00287886">
        <w:t xml:space="preserve">(2018) </w:t>
      </w:r>
      <w:r w:rsidRPr="008A7F94">
        <w:rPr>
          <w:rFonts w:cs="Arial"/>
          <w:szCs w:val="22"/>
        </w:rPr>
        <w:t xml:space="preserve">Age-Related Changes in the Natural Killer Cell Response to Seasonal Influenza Vaccination Are Not Influenced by a </w:t>
      </w:r>
      <w:proofErr w:type="spellStart"/>
      <w:r w:rsidRPr="008A7F94">
        <w:rPr>
          <w:rFonts w:cs="Arial"/>
          <w:szCs w:val="22"/>
        </w:rPr>
        <w:t>Synbiotic</w:t>
      </w:r>
      <w:proofErr w:type="spellEnd"/>
      <w:r w:rsidRPr="008A7F94">
        <w:rPr>
          <w:rFonts w:cs="Arial"/>
          <w:szCs w:val="22"/>
        </w:rPr>
        <w:t xml:space="preserve">: a </w:t>
      </w:r>
      <w:proofErr w:type="spellStart"/>
      <w:r w:rsidRPr="008A7F94">
        <w:rPr>
          <w:rFonts w:cs="Arial"/>
          <w:szCs w:val="22"/>
        </w:rPr>
        <w:t>Randomised</w:t>
      </w:r>
      <w:proofErr w:type="spellEnd"/>
      <w:r w:rsidRPr="008A7F94">
        <w:rPr>
          <w:rFonts w:cs="Arial"/>
          <w:szCs w:val="22"/>
        </w:rPr>
        <w:t xml:space="preserve"> Controlled Trial. </w:t>
      </w:r>
      <w:r w:rsidRPr="008A7F94">
        <w:rPr>
          <w:rFonts w:cs="Arial"/>
          <w:szCs w:val="22"/>
        </w:rPr>
        <w:t xml:space="preserve">Front </w:t>
      </w:r>
      <w:proofErr w:type="spellStart"/>
      <w:r w:rsidRPr="008A7F94">
        <w:rPr>
          <w:rFonts w:cs="Arial"/>
          <w:szCs w:val="22"/>
        </w:rPr>
        <w:t>Immunol</w:t>
      </w:r>
      <w:proofErr w:type="spellEnd"/>
      <w:r w:rsidRPr="008A7F94">
        <w:rPr>
          <w:rFonts w:cs="Arial"/>
          <w:szCs w:val="22"/>
        </w:rPr>
        <w:t>. 9:591.</w:t>
      </w:r>
      <w:bookmarkStart w:id="0" w:name="_GoBack"/>
      <w:bookmarkEnd w:id="0"/>
    </w:p>
    <w:p w14:paraId="623B5FB6" w14:textId="4E4107A5" w:rsidR="006B6A71" w:rsidRPr="008A7F94" w:rsidRDefault="006B6A71" w:rsidP="008A7F94">
      <w:pPr>
        <w:numPr>
          <w:ilvl w:val="0"/>
          <w:numId w:val="25"/>
        </w:numPr>
        <w:tabs>
          <w:tab w:val="num" w:pos="360"/>
        </w:tabs>
        <w:adjustRightInd w:val="0"/>
        <w:ind w:left="360"/>
        <w:jc w:val="both"/>
        <w:rPr>
          <w:rFonts w:cs="Arial"/>
          <w:szCs w:val="22"/>
        </w:rPr>
      </w:pPr>
      <w:r w:rsidRPr="008A7F94">
        <w:rPr>
          <w:rFonts w:cs="Arial"/>
          <w:szCs w:val="22"/>
          <w:lang w:val="it-IT"/>
        </w:rPr>
        <w:t xml:space="preserve">Osimani A, Milanović V, Roncolini A, Riolo P, Ruschioni S, Isidoro N, Loreto N, Franciosi E, </w:t>
      </w:r>
      <w:r w:rsidRPr="008A7F94">
        <w:rPr>
          <w:rFonts w:cs="Arial"/>
          <w:b/>
          <w:szCs w:val="22"/>
          <w:lang w:val="it-IT"/>
        </w:rPr>
        <w:t>Tuohy K</w:t>
      </w:r>
      <w:r w:rsidRPr="008A7F94">
        <w:rPr>
          <w:rFonts w:cs="Arial"/>
          <w:szCs w:val="22"/>
          <w:lang w:val="it-IT"/>
        </w:rPr>
        <w:t xml:space="preserve">, Olivotto I, Zarantoniello M, Cardinali F, Garofalo C, Aquilanti L, Clementi F (2019). </w:t>
      </w:r>
      <w:proofErr w:type="spellStart"/>
      <w:r w:rsidRPr="008A7F94">
        <w:rPr>
          <w:rFonts w:cs="Arial"/>
          <w:szCs w:val="22"/>
        </w:rPr>
        <w:t>Hermetia</w:t>
      </w:r>
      <w:proofErr w:type="spellEnd"/>
      <w:r w:rsidRPr="008A7F94">
        <w:rPr>
          <w:rFonts w:cs="Arial"/>
          <w:szCs w:val="22"/>
        </w:rPr>
        <w:t xml:space="preserve"> </w:t>
      </w:r>
      <w:proofErr w:type="spellStart"/>
      <w:r w:rsidRPr="008A7F94">
        <w:rPr>
          <w:rFonts w:cs="Arial"/>
          <w:szCs w:val="22"/>
        </w:rPr>
        <w:t>illucens</w:t>
      </w:r>
      <w:proofErr w:type="spellEnd"/>
      <w:r w:rsidRPr="008A7F94">
        <w:rPr>
          <w:rFonts w:cs="Arial"/>
          <w:szCs w:val="22"/>
        </w:rPr>
        <w:t xml:space="preserve"> in diets for zebrafish (Danio </w:t>
      </w:r>
      <w:proofErr w:type="spellStart"/>
      <w:r w:rsidRPr="008A7F94">
        <w:rPr>
          <w:rFonts w:cs="Arial"/>
          <w:szCs w:val="22"/>
        </w:rPr>
        <w:t>rerio</w:t>
      </w:r>
      <w:proofErr w:type="spellEnd"/>
      <w:r w:rsidRPr="008A7F94">
        <w:rPr>
          <w:rFonts w:cs="Arial"/>
          <w:szCs w:val="22"/>
        </w:rPr>
        <w:t xml:space="preserve">): A study of bacterial diversity by using PCR-DGGE and </w:t>
      </w:r>
      <w:proofErr w:type="spellStart"/>
      <w:r w:rsidRPr="008A7F94">
        <w:rPr>
          <w:rFonts w:cs="Arial"/>
          <w:szCs w:val="22"/>
        </w:rPr>
        <w:t>metagenomic</w:t>
      </w:r>
      <w:proofErr w:type="spellEnd"/>
      <w:r w:rsidRPr="008A7F94">
        <w:rPr>
          <w:rFonts w:cs="Arial"/>
          <w:szCs w:val="22"/>
        </w:rPr>
        <w:t xml:space="preserve"> </w:t>
      </w:r>
      <w:proofErr w:type="spellStart"/>
      <w:r w:rsidRPr="008A7F94">
        <w:rPr>
          <w:rFonts w:cs="Arial"/>
          <w:szCs w:val="22"/>
        </w:rPr>
        <w:t>sequencing.PLoS</w:t>
      </w:r>
      <w:proofErr w:type="spellEnd"/>
      <w:r w:rsidRPr="008A7F94">
        <w:rPr>
          <w:rFonts w:cs="Arial"/>
          <w:szCs w:val="22"/>
        </w:rPr>
        <w:t xml:space="preserve"> One. 14(12):e0225956.</w:t>
      </w:r>
    </w:p>
    <w:p w14:paraId="5E1EA682" w14:textId="1B7F9AA0" w:rsidR="00977604" w:rsidRDefault="00977604" w:rsidP="00977604">
      <w:pPr>
        <w:numPr>
          <w:ilvl w:val="0"/>
          <w:numId w:val="25"/>
        </w:numPr>
        <w:tabs>
          <w:tab w:val="num" w:pos="360"/>
        </w:tabs>
        <w:adjustRightInd w:val="0"/>
        <w:ind w:left="360"/>
        <w:jc w:val="both"/>
        <w:rPr>
          <w:rFonts w:cs="Arial"/>
          <w:szCs w:val="22"/>
        </w:rPr>
      </w:pPr>
      <w:proofErr w:type="spellStart"/>
      <w:r w:rsidRPr="00977604">
        <w:rPr>
          <w:rFonts w:cs="Arial"/>
          <w:szCs w:val="22"/>
        </w:rPr>
        <w:t>Staudacher</w:t>
      </w:r>
      <w:proofErr w:type="spellEnd"/>
      <w:r w:rsidRPr="00977604">
        <w:rPr>
          <w:rFonts w:cs="Arial"/>
          <w:szCs w:val="22"/>
        </w:rPr>
        <w:t xml:space="preserve"> HM, </w:t>
      </w:r>
      <w:proofErr w:type="spellStart"/>
      <w:r w:rsidRPr="00977604">
        <w:rPr>
          <w:rFonts w:cs="Arial"/>
          <w:szCs w:val="22"/>
        </w:rPr>
        <w:t>Lomer</w:t>
      </w:r>
      <w:proofErr w:type="spellEnd"/>
      <w:r w:rsidRPr="00977604">
        <w:rPr>
          <w:rFonts w:cs="Arial"/>
          <w:szCs w:val="22"/>
        </w:rPr>
        <w:t xml:space="preserve"> MCE, Farquharson FM, Louis P, Fava F, Franciosi E, </w:t>
      </w:r>
      <w:proofErr w:type="spellStart"/>
      <w:r w:rsidRPr="00977604">
        <w:rPr>
          <w:rFonts w:cs="Arial"/>
          <w:szCs w:val="22"/>
        </w:rPr>
        <w:t>Scholz</w:t>
      </w:r>
      <w:proofErr w:type="spellEnd"/>
      <w:r w:rsidRPr="00977604">
        <w:rPr>
          <w:rFonts w:cs="Arial"/>
          <w:szCs w:val="22"/>
        </w:rPr>
        <w:t xml:space="preserve"> M, </w:t>
      </w:r>
      <w:r w:rsidRPr="00F2593B">
        <w:rPr>
          <w:rFonts w:cs="Arial"/>
          <w:b/>
          <w:szCs w:val="22"/>
        </w:rPr>
        <w:t>Tuohy KM</w:t>
      </w:r>
      <w:r w:rsidRPr="00977604">
        <w:rPr>
          <w:rFonts w:cs="Arial"/>
          <w:szCs w:val="22"/>
        </w:rPr>
        <w:t xml:space="preserve">, </w:t>
      </w:r>
      <w:r w:rsidR="006B6A71">
        <w:rPr>
          <w:rFonts w:cs="Arial"/>
          <w:szCs w:val="22"/>
        </w:rPr>
        <w:t>Lindsay JO, Irving PM, Whelan K</w:t>
      </w:r>
      <w:r w:rsidRPr="00977604">
        <w:rPr>
          <w:rFonts w:cs="Arial"/>
          <w:szCs w:val="22"/>
        </w:rPr>
        <w:t xml:space="preserve"> </w:t>
      </w:r>
      <w:r w:rsidR="00F2593B">
        <w:rPr>
          <w:rFonts w:cs="Arial"/>
          <w:szCs w:val="22"/>
        </w:rPr>
        <w:t>(2017)</w:t>
      </w:r>
      <w:r w:rsidR="006B6A71">
        <w:rPr>
          <w:rFonts w:cs="Arial"/>
          <w:szCs w:val="22"/>
        </w:rPr>
        <w:t>.</w:t>
      </w:r>
      <w:r w:rsidR="00F2593B">
        <w:rPr>
          <w:rFonts w:cs="Arial"/>
          <w:szCs w:val="22"/>
        </w:rPr>
        <w:t xml:space="preserve"> </w:t>
      </w:r>
      <w:r w:rsidRPr="00977604">
        <w:rPr>
          <w:rFonts w:cs="Arial"/>
          <w:szCs w:val="22"/>
        </w:rPr>
        <w:t>A Diet Low in FODMAPs Reduces Symptoms in Patients With Irritable Bowel Syndrome and A Probiotic Restores Bifidobacterium Species: A Randomized Controlle</w:t>
      </w:r>
      <w:r w:rsidR="00F2593B">
        <w:rPr>
          <w:rFonts w:cs="Arial"/>
          <w:szCs w:val="22"/>
        </w:rPr>
        <w:t xml:space="preserve">d Trial. Gastroenterology. </w:t>
      </w:r>
      <w:r w:rsidRPr="00977604">
        <w:rPr>
          <w:rFonts w:cs="Arial"/>
          <w:szCs w:val="22"/>
        </w:rPr>
        <w:t xml:space="preserve">153(4):936-947. </w:t>
      </w:r>
    </w:p>
    <w:p w14:paraId="79B41950" w14:textId="2888E8D8" w:rsidR="00110249" w:rsidRDefault="00977604" w:rsidP="00110249">
      <w:pPr>
        <w:numPr>
          <w:ilvl w:val="0"/>
          <w:numId w:val="25"/>
        </w:numPr>
        <w:tabs>
          <w:tab w:val="num" w:pos="360"/>
        </w:tabs>
        <w:adjustRightInd w:val="0"/>
        <w:ind w:left="360"/>
        <w:jc w:val="both"/>
        <w:rPr>
          <w:rFonts w:cs="Arial"/>
          <w:szCs w:val="22"/>
        </w:rPr>
      </w:pPr>
      <w:r w:rsidRPr="00977604">
        <w:rPr>
          <w:rFonts w:cs="Arial"/>
          <w:szCs w:val="22"/>
        </w:rPr>
        <w:t xml:space="preserve">Hill CJ, Lynch DB, Murphy K, </w:t>
      </w:r>
      <w:proofErr w:type="spellStart"/>
      <w:r w:rsidRPr="00977604">
        <w:rPr>
          <w:rFonts w:cs="Arial"/>
          <w:szCs w:val="22"/>
        </w:rPr>
        <w:t>Ulaszewska</w:t>
      </w:r>
      <w:proofErr w:type="spellEnd"/>
      <w:r w:rsidRPr="00977604">
        <w:rPr>
          <w:rFonts w:cs="Arial"/>
          <w:szCs w:val="22"/>
        </w:rPr>
        <w:t xml:space="preserve"> M, Jeffery IB, O'Shea CA, Watkins C, Dempsey E, </w:t>
      </w:r>
      <w:proofErr w:type="spellStart"/>
      <w:r w:rsidRPr="00977604">
        <w:rPr>
          <w:rFonts w:cs="Arial"/>
          <w:szCs w:val="22"/>
        </w:rPr>
        <w:t>Mattivi</w:t>
      </w:r>
      <w:proofErr w:type="spellEnd"/>
      <w:r w:rsidRPr="00977604">
        <w:rPr>
          <w:rFonts w:cs="Arial"/>
          <w:szCs w:val="22"/>
        </w:rPr>
        <w:t xml:space="preserve"> F, </w:t>
      </w:r>
      <w:r w:rsidRPr="00F2593B">
        <w:rPr>
          <w:rFonts w:cs="Arial"/>
          <w:b/>
          <w:szCs w:val="22"/>
        </w:rPr>
        <w:t>Tuohy K</w:t>
      </w:r>
      <w:r w:rsidRPr="00977604">
        <w:rPr>
          <w:rFonts w:cs="Arial"/>
          <w:szCs w:val="22"/>
        </w:rPr>
        <w:t xml:space="preserve">, Ross RP, Ryan CA, O' Toole PW, Stanton C. </w:t>
      </w:r>
      <w:r w:rsidR="006B6A71">
        <w:rPr>
          <w:rFonts w:cs="Arial"/>
          <w:szCs w:val="22"/>
        </w:rPr>
        <w:t xml:space="preserve">(2017) </w:t>
      </w:r>
      <w:r w:rsidRPr="00977604">
        <w:rPr>
          <w:rFonts w:cs="Arial"/>
          <w:szCs w:val="22"/>
        </w:rPr>
        <w:t xml:space="preserve">Evolution of gut microbiota composition from birth to 24 weeks in the INFANTMET Cohort.   Microbiome. 5(1):4 </w:t>
      </w:r>
    </w:p>
    <w:p w14:paraId="0289F11D" w14:textId="011BBA37" w:rsidR="006B6A71" w:rsidRPr="006B6A71" w:rsidRDefault="00F2593B" w:rsidP="006B6A71">
      <w:pPr>
        <w:numPr>
          <w:ilvl w:val="0"/>
          <w:numId w:val="25"/>
        </w:numPr>
        <w:tabs>
          <w:tab w:val="num" w:pos="360"/>
        </w:tabs>
        <w:adjustRightInd w:val="0"/>
        <w:ind w:left="360"/>
        <w:jc w:val="both"/>
        <w:rPr>
          <w:rFonts w:cs="Arial"/>
          <w:szCs w:val="22"/>
        </w:rPr>
      </w:pPr>
      <w:proofErr w:type="spellStart"/>
      <w:r>
        <w:rPr>
          <w:rFonts w:cs="Arial"/>
          <w:szCs w:val="22"/>
        </w:rPr>
        <w:t>Ulaszewska</w:t>
      </w:r>
      <w:proofErr w:type="spellEnd"/>
      <w:r>
        <w:rPr>
          <w:rFonts w:cs="Arial"/>
          <w:szCs w:val="22"/>
        </w:rPr>
        <w:t xml:space="preserve">, MM, </w:t>
      </w:r>
      <w:proofErr w:type="spellStart"/>
      <w:r>
        <w:rPr>
          <w:rFonts w:cs="Arial"/>
          <w:szCs w:val="22"/>
        </w:rPr>
        <w:t>Trost</w:t>
      </w:r>
      <w:proofErr w:type="spellEnd"/>
      <w:r>
        <w:rPr>
          <w:rFonts w:cs="Arial"/>
          <w:szCs w:val="22"/>
        </w:rPr>
        <w:t xml:space="preserve">, K, </w:t>
      </w:r>
      <w:proofErr w:type="spellStart"/>
      <w:r>
        <w:rPr>
          <w:rFonts w:cs="Arial"/>
          <w:szCs w:val="22"/>
        </w:rPr>
        <w:t>Stanstrup</w:t>
      </w:r>
      <w:proofErr w:type="spellEnd"/>
      <w:r>
        <w:rPr>
          <w:rFonts w:cs="Arial"/>
          <w:szCs w:val="22"/>
        </w:rPr>
        <w:t xml:space="preserve">, J, </w:t>
      </w:r>
      <w:r w:rsidRPr="00F2593B">
        <w:rPr>
          <w:rFonts w:cs="Arial"/>
          <w:b/>
          <w:szCs w:val="22"/>
        </w:rPr>
        <w:t>Tuohy, KM</w:t>
      </w:r>
      <w:r>
        <w:rPr>
          <w:rFonts w:cs="Arial"/>
          <w:szCs w:val="22"/>
        </w:rPr>
        <w:t xml:space="preserve">, </w:t>
      </w:r>
      <w:proofErr w:type="spellStart"/>
      <w:r>
        <w:rPr>
          <w:rFonts w:cs="Arial"/>
          <w:szCs w:val="22"/>
        </w:rPr>
        <w:t>Franceschi</w:t>
      </w:r>
      <w:proofErr w:type="spellEnd"/>
      <w:r>
        <w:rPr>
          <w:rFonts w:cs="Arial"/>
          <w:szCs w:val="22"/>
        </w:rPr>
        <w:t>, P</w:t>
      </w:r>
      <w:r w:rsidR="00977604" w:rsidRPr="00110249">
        <w:rPr>
          <w:rFonts w:cs="Arial"/>
          <w:szCs w:val="22"/>
        </w:rPr>
        <w:t>, Chong, M</w:t>
      </w:r>
      <w:r>
        <w:rPr>
          <w:rFonts w:cs="Arial"/>
          <w:szCs w:val="22"/>
        </w:rPr>
        <w:t xml:space="preserve">FF, George, T, </w:t>
      </w:r>
      <w:proofErr w:type="spellStart"/>
      <w:r>
        <w:rPr>
          <w:rFonts w:cs="Arial"/>
          <w:szCs w:val="22"/>
        </w:rPr>
        <w:t>Minihane</w:t>
      </w:r>
      <w:proofErr w:type="spellEnd"/>
      <w:r>
        <w:rPr>
          <w:rFonts w:cs="Arial"/>
          <w:szCs w:val="22"/>
        </w:rPr>
        <w:t xml:space="preserve">, A-M, </w:t>
      </w:r>
      <w:proofErr w:type="spellStart"/>
      <w:r>
        <w:rPr>
          <w:rFonts w:cs="Arial"/>
          <w:szCs w:val="22"/>
        </w:rPr>
        <w:t>Lovegrove</w:t>
      </w:r>
      <w:proofErr w:type="spellEnd"/>
      <w:r>
        <w:rPr>
          <w:rFonts w:cs="Arial"/>
          <w:szCs w:val="22"/>
        </w:rPr>
        <w:t xml:space="preserve">, JA, </w:t>
      </w:r>
      <w:proofErr w:type="spellStart"/>
      <w:r>
        <w:rPr>
          <w:rFonts w:cs="Arial"/>
          <w:szCs w:val="22"/>
        </w:rPr>
        <w:t>Mattivi</w:t>
      </w:r>
      <w:proofErr w:type="spellEnd"/>
      <w:r>
        <w:rPr>
          <w:rFonts w:cs="Arial"/>
          <w:szCs w:val="22"/>
        </w:rPr>
        <w:t>, F</w:t>
      </w:r>
      <w:r w:rsidR="00977604" w:rsidRPr="00110249">
        <w:rPr>
          <w:rFonts w:cs="Arial"/>
          <w:szCs w:val="22"/>
        </w:rPr>
        <w:t xml:space="preserve"> (2016) Urinary </w:t>
      </w:r>
      <w:proofErr w:type="spellStart"/>
      <w:r w:rsidR="00977604" w:rsidRPr="00110249">
        <w:rPr>
          <w:rFonts w:cs="Arial"/>
          <w:szCs w:val="22"/>
        </w:rPr>
        <w:t>metabolomic</w:t>
      </w:r>
      <w:proofErr w:type="spellEnd"/>
      <w:r w:rsidR="00977604" w:rsidRPr="00110249">
        <w:rPr>
          <w:rFonts w:cs="Arial"/>
          <w:szCs w:val="22"/>
        </w:rPr>
        <w:t xml:space="preserve"> profiling to identify biomarkers of a flavonoid-rich and flavonoid poor fruits and vegetables diet in adults: the FLAVURS trial. </w:t>
      </w:r>
      <w:r w:rsidR="00110249">
        <w:rPr>
          <w:rFonts w:cs="Arial"/>
          <w:szCs w:val="22"/>
        </w:rPr>
        <w:t>M</w:t>
      </w:r>
      <w:r w:rsidR="00110249" w:rsidRPr="00110249">
        <w:rPr>
          <w:rFonts w:cs="Arial"/>
          <w:szCs w:val="22"/>
        </w:rPr>
        <w:t xml:space="preserve">etabolomics </w:t>
      </w:r>
      <w:r w:rsidR="006B6A71">
        <w:rPr>
          <w:rFonts w:cs="Arial"/>
          <w:szCs w:val="22"/>
        </w:rPr>
        <w:t>12: 32.</w:t>
      </w:r>
    </w:p>
    <w:sectPr w:rsidR="006B6A71" w:rsidRPr="006B6A71" w:rsidSect="00E902AB">
      <w:footerReference w:type="even" r:id="rId11"/>
      <w:footerReference w:type="default" r:id="rId12"/>
      <w:type w:val="continuous"/>
      <w:pgSz w:w="12240" w:h="15840" w:code="1"/>
      <w:pgMar w:top="720" w:right="720" w:bottom="720" w:left="720" w:header="0" w:footer="283"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138C4" w14:textId="77777777" w:rsidR="00E36432" w:rsidRDefault="00E36432">
      <w:r>
        <w:separator/>
      </w:r>
    </w:p>
  </w:endnote>
  <w:endnote w:type="continuationSeparator" w:id="0">
    <w:p w14:paraId="1F2F29C9" w14:textId="77777777" w:rsidR="00E36432" w:rsidRDefault="00E3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27366436"/>
      <w:docPartObj>
        <w:docPartGallery w:val="Page Numbers (Bottom of Page)"/>
        <w:docPartUnique/>
      </w:docPartObj>
    </w:sdtPr>
    <w:sdtEndPr>
      <w:rPr>
        <w:rStyle w:val="PageNumber"/>
      </w:rPr>
    </w:sdtEndPr>
    <w:sdtContent>
      <w:p w14:paraId="301F44B3" w14:textId="7300176D" w:rsidR="00E902AB" w:rsidRDefault="00E902AB" w:rsidP="003C66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26D753" w14:textId="77777777" w:rsidR="00E902AB" w:rsidRDefault="00E90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92956905"/>
      <w:docPartObj>
        <w:docPartGallery w:val="Page Numbers (Bottom of Page)"/>
        <w:docPartUnique/>
      </w:docPartObj>
    </w:sdtPr>
    <w:sdtEndPr>
      <w:rPr>
        <w:rStyle w:val="PageNumber"/>
      </w:rPr>
    </w:sdtEndPr>
    <w:sdtContent>
      <w:p w14:paraId="2184D967" w14:textId="539AC34F" w:rsidR="00E902AB" w:rsidRDefault="00E902AB" w:rsidP="003C66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87886">
          <w:rPr>
            <w:rStyle w:val="PageNumber"/>
            <w:noProof/>
          </w:rPr>
          <w:t>1</w:t>
        </w:r>
        <w:r>
          <w:rPr>
            <w:rStyle w:val="PageNumber"/>
          </w:rPr>
          <w:fldChar w:fldCharType="end"/>
        </w:r>
      </w:p>
    </w:sdtContent>
  </w:sdt>
  <w:p w14:paraId="7CB75D57" w14:textId="77777777" w:rsidR="00E902AB" w:rsidRDefault="00E90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78515" w14:textId="77777777" w:rsidR="00E36432" w:rsidRDefault="00E36432">
      <w:r>
        <w:separator/>
      </w:r>
    </w:p>
  </w:footnote>
  <w:footnote w:type="continuationSeparator" w:id="0">
    <w:p w14:paraId="2CA67DCD" w14:textId="77777777" w:rsidR="00E36432" w:rsidRDefault="00E36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4977EF"/>
    <w:multiLevelType w:val="hybridMultilevel"/>
    <w:tmpl w:val="DD5A5DCE"/>
    <w:lvl w:ilvl="0" w:tplc="7CFC7348">
      <w:start w:val="1"/>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E7C596A"/>
    <w:multiLevelType w:val="hybridMultilevel"/>
    <w:tmpl w:val="DDFED54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15:restartNumberingAfterBreak="0">
    <w:nsid w:val="16114E36"/>
    <w:multiLevelType w:val="hybridMultilevel"/>
    <w:tmpl w:val="CCC654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A8A1D65"/>
    <w:multiLevelType w:val="hybridMultilevel"/>
    <w:tmpl w:val="226A91B6"/>
    <w:lvl w:ilvl="0" w:tplc="8872EF9A">
      <w:start w:val="1"/>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C46DD5"/>
    <w:multiLevelType w:val="hybridMultilevel"/>
    <w:tmpl w:val="1E4CA130"/>
    <w:lvl w:ilvl="0" w:tplc="6E7287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62734F"/>
    <w:multiLevelType w:val="hybridMultilevel"/>
    <w:tmpl w:val="D604F2E8"/>
    <w:lvl w:ilvl="0" w:tplc="6D84CAAC">
      <w:start w:val="1"/>
      <w:numFmt w:val="decimal"/>
      <w:lvlText w:val="%1."/>
      <w:lvlJc w:val="left"/>
      <w:pPr>
        <w:tabs>
          <w:tab w:val="num" w:pos="3904"/>
        </w:tabs>
        <w:ind w:left="3904"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15:restartNumberingAfterBreak="0">
    <w:nsid w:val="669B0F3F"/>
    <w:multiLevelType w:val="hybridMultilevel"/>
    <w:tmpl w:val="B0DA3E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9"/>
  </w:num>
  <w:num w:numId="13">
    <w:abstractNumId w:val="13"/>
  </w:num>
  <w:num w:numId="14">
    <w:abstractNumId w:val="23"/>
  </w:num>
  <w:num w:numId="15">
    <w:abstractNumId w:val="21"/>
  </w:num>
  <w:num w:numId="16">
    <w:abstractNumId w:val="22"/>
  </w:num>
  <w:num w:numId="17">
    <w:abstractNumId w:val="10"/>
  </w:num>
  <w:num w:numId="18">
    <w:abstractNumId w:val="16"/>
  </w:num>
  <w:num w:numId="19">
    <w:abstractNumId w:val="15"/>
  </w:num>
  <w:num w:numId="20">
    <w:abstractNumId w:val="12"/>
  </w:num>
  <w:num w:numId="21">
    <w:abstractNumId w:val="11"/>
  </w:num>
  <w:num w:numId="22">
    <w:abstractNumId w:val="20"/>
  </w:num>
  <w:num w:numId="23">
    <w:abstractNumId w:val="14"/>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283"/>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7231"/>
    <w:rsid w:val="0001722D"/>
    <w:rsid w:val="00023A7A"/>
    <w:rsid w:val="000666B9"/>
    <w:rsid w:val="00067621"/>
    <w:rsid w:val="000E33A2"/>
    <w:rsid w:val="000E3BEC"/>
    <w:rsid w:val="00110249"/>
    <w:rsid w:val="00122EB3"/>
    <w:rsid w:val="00132CA6"/>
    <w:rsid w:val="0014571A"/>
    <w:rsid w:val="00170D87"/>
    <w:rsid w:val="00177D49"/>
    <w:rsid w:val="0018230B"/>
    <w:rsid w:val="0018258A"/>
    <w:rsid w:val="001C065C"/>
    <w:rsid w:val="001D27CF"/>
    <w:rsid w:val="00220DE5"/>
    <w:rsid w:val="00247C75"/>
    <w:rsid w:val="002506F6"/>
    <w:rsid w:val="0026119A"/>
    <w:rsid w:val="0028051C"/>
    <w:rsid w:val="00287886"/>
    <w:rsid w:val="002B7443"/>
    <w:rsid w:val="002D18C7"/>
    <w:rsid w:val="002D7520"/>
    <w:rsid w:val="002E5125"/>
    <w:rsid w:val="00315769"/>
    <w:rsid w:val="00321A19"/>
    <w:rsid w:val="00322EA7"/>
    <w:rsid w:val="0035045F"/>
    <w:rsid w:val="0037667F"/>
    <w:rsid w:val="00382AB6"/>
    <w:rsid w:val="00383712"/>
    <w:rsid w:val="003C2647"/>
    <w:rsid w:val="003C62D6"/>
    <w:rsid w:val="003D2399"/>
    <w:rsid w:val="003F6A45"/>
    <w:rsid w:val="00415D01"/>
    <w:rsid w:val="00432346"/>
    <w:rsid w:val="00443407"/>
    <w:rsid w:val="00447F3A"/>
    <w:rsid w:val="004759D9"/>
    <w:rsid w:val="0048116C"/>
    <w:rsid w:val="0049068A"/>
    <w:rsid w:val="004A3FC8"/>
    <w:rsid w:val="004B7343"/>
    <w:rsid w:val="00503B57"/>
    <w:rsid w:val="00507478"/>
    <w:rsid w:val="005145BB"/>
    <w:rsid w:val="00515436"/>
    <w:rsid w:val="00517BFD"/>
    <w:rsid w:val="0054471F"/>
    <w:rsid w:val="005461F3"/>
    <w:rsid w:val="005465A8"/>
    <w:rsid w:val="00547118"/>
    <w:rsid w:val="00547AC9"/>
    <w:rsid w:val="00564685"/>
    <w:rsid w:val="00580929"/>
    <w:rsid w:val="00592740"/>
    <w:rsid w:val="005A60AD"/>
    <w:rsid w:val="005C2BDD"/>
    <w:rsid w:val="005C2CF8"/>
    <w:rsid w:val="005C47A8"/>
    <w:rsid w:val="005E406E"/>
    <w:rsid w:val="005F5E26"/>
    <w:rsid w:val="005F5F51"/>
    <w:rsid w:val="00601C69"/>
    <w:rsid w:val="00616BCC"/>
    <w:rsid w:val="00624261"/>
    <w:rsid w:val="006448FE"/>
    <w:rsid w:val="00646AF9"/>
    <w:rsid w:val="00656AB8"/>
    <w:rsid w:val="006609B6"/>
    <w:rsid w:val="0068049B"/>
    <w:rsid w:val="00683220"/>
    <w:rsid w:val="0068699D"/>
    <w:rsid w:val="006878AC"/>
    <w:rsid w:val="006A353C"/>
    <w:rsid w:val="006A56FC"/>
    <w:rsid w:val="006B2D1C"/>
    <w:rsid w:val="006B42B3"/>
    <w:rsid w:val="006B6A71"/>
    <w:rsid w:val="006C1E1F"/>
    <w:rsid w:val="006E2220"/>
    <w:rsid w:val="006E6FB5"/>
    <w:rsid w:val="00703AE7"/>
    <w:rsid w:val="0070427B"/>
    <w:rsid w:val="007050F5"/>
    <w:rsid w:val="00707142"/>
    <w:rsid w:val="0071140F"/>
    <w:rsid w:val="00717DB7"/>
    <w:rsid w:val="00722C8F"/>
    <w:rsid w:val="00763DE9"/>
    <w:rsid w:val="00781234"/>
    <w:rsid w:val="007A6EAF"/>
    <w:rsid w:val="007B7AF3"/>
    <w:rsid w:val="0080183F"/>
    <w:rsid w:val="008073EB"/>
    <w:rsid w:val="00843027"/>
    <w:rsid w:val="00874EBC"/>
    <w:rsid w:val="008A7F94"/>
    <w:rsid w:val="008E3A3B"/>
    <w:rsid w:val="009211D3"/>
    <w:rsid w:val="00922E50"/>
    <w:rsid w:val="00933173"/>
    <w:rsid w:val="00934124"/>
    <w:rsid w:val="009370B3"/>
    <w:rsid w:val="00952A27"/>
    <w:rsid w:val="00976628"/>
    <w:rsid w:val="00977604"/>
    <w:rsid w:val="00996DAC"/>
    <w:rsid w:val="009D7E97"/>
    <w:rsid w:val="009E52CA"/>
    <w:rsid w:val="009F72E5"/>
    <w:rsid w:val="00A03FFA"/>
    <w:rsid w:val="00A04942"/>
    <w:rsid w:val="00A04B52"/>
    <w:rsid w:val="00A1469B"/>
    <w:rsid w:val="00A14EF5"/>
    <w:rsid w:val="00A26D0F"/>
    <w:rsid w:val="00A33E71"/>
    <w:rsid w:val="00A42D9B"/>
    <w:rsid w:val="00A51862"/>
    <w:rsid w:val="00A55D1D"/>
    <w:rsid w:val="00A63D7C"/>
    <w:rsid w:val="00A7514C"/>
    <w:rsid w:val="00A8122C"/>
    <w:rsid w:val="00A83312"/>
    <w:rsid w:val="00AC4EF1"/>
    <w:rsid w:val="00AE41C4"/>
    <w:rsid w:val="00B9278F"/>
    <w:rsid w:val="00C05C55"/>
    <w:rsid w:val="00C076C6"/>
    <w:rsid w:val="00C1247F"/>
    <w:rsid w:val="00C137DA"/>
    <w:rsid w:val="00C3113F"/>
    <w:rsid w:val="00C4536F"/>
    <w:rsid w:val="00C46ADA"/>
    <w:rsid w:val="00C606B0"/>
    <w:rsid w:val="00C85025"/>
    <w:rsid w:val="00C918BD"/>
    <w:rsid w:val="00C94E59"/>
    <w:rsid w:val="00CA680A"/>
    <w:rsid w:val="00CA7BFB"/>
    <w:rsid w:val="00CE0951"/>
    <w:rsid w:val="00CF68A2"/>
    <w:rsid w:val="00D10E32"/>
    <w:rsid w:val="00D269CF"/>
    <w:rsid w:val="00D3779E"/>
    <w:rsid w:val="00D46BF4"/>
    <w:rsid w:val="00D56DD7"/>
    <w:rsid w:val="00D679E5"/>
    <w:rsid w:val="00D74391"/>
    <w:rsid w:val="00D76EC0"/>
    <w:rsid w:val="00D83360"/>
    <w:rsid w:val="00DA5CC9"/>
    <w:rsid w:val="00DA78D2"/>
    <w:rsid w:val="00DB5F8D"/>
    <w:rsid w:val="00DB7B85"/>
    <w:rsid w:val="00DD31B4"/>
    <w:rsid w:val="00DF7645"/>
    <w:rsid w:val="00E047AD"/>
    <w:rsid w:val="00E06D26"/>
    <w:rsid w:val="00E07DAA"/>
    <w:rsid w:val="00E127A1"/>
    <w:rsid w:val="00E20E6D"/>
    <w:rsid w:val="00E22CDA"/>
    <w:rsid w:val="00E355C2"/>
    <w:rsid w:val="00E36432"/>
    <w:rsid w:val="00E53B95"/>
    <w:rsid w:val="00E54336"/>
    <w:rsid w:val="00E67A05"/>
    <w:rsid w:val="00E74AB7"/>
    <w:rsid w:val="00E81FE1"/>
    <w:rsid w:val="00E90203"/>
    <w:rsid w:val="00E902AB"/>
    <w:rsid w:val="00E9073C"/>
    <w:rsid w:val="00EA0405"/>
    <w:rsid w:val="00EE7054"/>
    <w:rsid w:val="00EF202C"/>
    <w:rsid w:val="00EF4C32"/>
    <w:rsid w:val="00EF69CD"/>
    <w:rsid w:val="00F02126"/>
    <w:rsid w:val="00F07AB3"/>
    <w:rsid w:val="00F2593B"/>
    <w:rsid w:val="00F262AB"/>
    <w:rsid w:val="00F7284D"/>
    <w:rsid w:val="00FA00C6"/>
    <w:rsid w:val="00FC7035"/>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docId w15:val="{F82C5F5C-5C92-4FE3-89EF-4EDC9192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CC9"/>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BodyTextIndent2">
    <w:name w:val="Body Text Indent 2"/>
    <w:basedOn w:val="Normal"/>
    <w:link w:val="BodyTextIndent2Char"/>
    <w:rsid w:val="00AC4EF1"/>
    <w:pPr>
      <w:spacing w:after="120" w:line="480" w:lineRule="auto"/>
      <w:ind w:left="283"/>
    </w:pPr>
  </w:style>
  <w:style w:type="character" w:customStyle="1" w:styleId="BodyTextIndent2Char">
    <w:name w:val="Body Text Indent 2 Char"/>
    <w:basedOn w:val="DefaultParagraphFont"/>
    <w:link w:val="BodyTextIndent2"/>
    <w:rsid w:val="00AC4EF1"/>
    <w:rPr>
      <w:rFonts w:ascii="Arial" w:hAnsi="Arial"/>
      <w:sz w:val="22"/>
      <w:szCs w:val="24"/>
    </w:rPr>
  </w:style>
  <w:style w:type="paragraph" w:styleId="Footer">
    <w:name w:val="footer"/>
    <w:basedOn w:val="Normal"/>
    <w:link w:val="FooterChar"/>
    <w:unhideWhenUsed/>
    <w:rsid w:val="00E902AB"/>
    <w:pPr>
      <w:tabs>
        <w:tab w:val="center" w:pos="4680"/>
        <w:tab w:val="right" w:pos="9360"/>
      </w:tabs>
    </w:pPr>
  </w:style>
  <w:style w:type="character" w:customStyle="1" w:styleId="FooterChar">
    <w:name w:val="Footer Char"/>
    <w:basedOn w:val="DefaultParagraphFont"/>
    <w:link w:val="Footer"/>
    <w:rsid w:val="00E902AB"/>
    <w:rPr>
      <w:rFonts w:ascii="Arial" w:hAnsi="Arial"/>
      <w:sz w:val="22"/>
      <w:szCs w:val="24"/>
    </w:rPr>
  </w:style>
  <w:style w:type="paragraph" w:styleId="ListParagraph">
    <w:name w:val="List Paragraph"/>
    <w:basedOn w:val="Normal"/>
    <w:uiPriority w:val="34"/>
    <w:qFormat/>
    <w:rsid w:val="00EF202C"/>
    <w:pPr>
      <w:ind w:left="720"/>
      <w:contextualSpacing/>
    </w:pPr>
  </w:style>
  <w:style w:type="character" w:customStyle="1" w:styleId="src">
    <w:name w:val="src"/>
    <w:basedOn w:val="DefaultParagraphFont"/>
    <w:rsid w:val="00707142"/>
  </w:style>
  <w:style w:type="character" w:customStyle="1" w:styleId="jrnl">
    <w:name w:val="jrnl"/>
    <w:basedOn w:val="DefaultParagraphFont"/>
    <w:rsid w:val="00707142"/>
  </w:style>
  <w:style w:type="character" w:customStyle="1" w:styleId="src1">
    <w:name w:val="src1"/>
    <w:rsid w:val="00707142"/>
    <w:rPr>
      <w:vanish w:val="0"/>
      <w:webHidden w:val="0"/>
      <w:specVanish w:val="0"/>
    </w:rPr>
  </w:style>
  <w:style w:type="character" w:customStyle="1" w:styleId="librarytitle1">
    <w:name w:val="librarytitle1"/>
    <w:rsid w:val="00707142"/>
    <w:rPr>
      <w:rFonts w:ascii="Arial" w:hAnsi="Arial" w:cs="Arial" w:hint="default"/>
      <w:b/>
      <w:bCs/>
      <w:strike w:val="0"/>
      <w:dstrike w:val="0"/>
      <w:sz w:val="24"/>
      <w:szCs w:val="24"/>
      <w:u w:val="none"/>
      <w:effect w:val="none"/>
    </w:rPr>
  </w:style>
  <w:style w:type="character" w:customStyle="1" w:styleId="middle1">
    <w:name w:val="middle1"/>
    <w:rsid w:val="00707142"/>
    <w:rPr>
      <w:rFonts w:ascii="Verdana" w:hAnsi="Verdana" w:hint="default"/>
      <w:sz w:val="17"/>
      <w:szCs w:val="17"/>
    </w:rPr>
  </w:style>
  <w:style w:type="character" w:customStyle="1" w:styleId="apple-converted-space">
    <w:name w:val="apple-converted-space"/>
    <w:basedOn w:val="DefaultParagraphFont"/>
    <w:rsid w:val="00707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 xsi:nil="true"/>
    <OMB_x0020_No_x002e_ xmlns="97b54082-1e85-426d-afc6-16ad99d216c1">0925-0046</OMB_x0020_No_x002e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3" ma:contentTypeDescription="Create a new document." ma:contentTypeScope="" ma:versionID="26cbfcbef053278b4e6f8e004539346f">
  <xsd:schema xmlns:xsd="http://www.w3.org/2001/XMLSchema" xmlns:xs="http://www.w3.org/2001/XMLSchema" xmlns:p="http://schemas.microsoft.com/office/2006/metadata/properties" xmlns:ns2="97b54082-1e85-426d-afc6-16ad99d216c1" targetNamespace="http://schemas.microsoft.com/office/2006/metadata/properties" ma:root="true" ma:fieldsID="2abc594a1d6fed328c6ae9b8901bef44" ns2:_="">
    <xsd:import namespace="97b54082-1e85-426d-afc6-16ad99d216c1"/>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2.xml><?xml version="1.0" encoding="utf-8"?>
<ds:datastoreItem xmlns:ds="http://schemas.openxmlformats.org/officeDocument/2006/customXml" ds:itemID="{E0FCA8A7-F4A5-487C-85E7-9D1F71C6A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96443936-4291-4D31-A4F4-DFCE7E97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DHHS/PHS/NIH</Company>
  <LinksUpToDate>false</LinksUpToDate>
  <CharactersWithSpaces>4127</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DHHS, Public Health Service Grant Application</dc:subject>
  <dc:creator>Office of Extramural Programs</dc:creator>
  <cp:lastModifiedBy>Kieran Michael Tuohy</cp:lastModifiedBy>
  <cp:revision>5</cp:revision>
  <cp:lastPrinted>2020-01-17T09:18:00Z</cp:lastPrinted>
  <dcterms:created xsi:type="dcterms:W3CDTF">2020-01-17T12:48:00Z</dcterms:created>
  <dcterms:modified xsi:type="dcterms:W3CDTF">2020-01-17T13:07:00Z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